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Совет К</w:t>
      </w:r>
      <w:r w:rsidR="00EB5D35">
        <w:rPr>
          <w:rFonts w:ascii="Arial" w:eastAsia="Calibri" w:hAnsi="Arial" w:cs="Arial"/>
          <w:b/>
          <w:sz w:val="28"/>
          <w:szCs w:val="28"/>
        </w:rPr>
        <w:t>атайг</w:t>
      </w:r>
      <w:r w:rsidRPr="00045CB9">
        <w:rPr>
          <w:rFonts w:ascii="Arial" w:eastAsia="Calibri" w:hAnsi="Arial" w:cs="Arial"/>
          <w:b/>
          <w:sz w:val="28"/>
          <w:szCs w:val="28"/>
        </w:rPr>
        <w:t>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К</w:t>
            </w:r>
            <w:r w:rsidR="00EB5D3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атайга</w:t>
            </w:r>
            <w:proofErr w:type="spellEnd"/>
          </w:p>
        </w:tc>
      </w:tr>
      <w:tr w:rsidR="00995E6A" w:rsidRPr="00045CB9" w:rsidTr="004D2CD9">
        <w:tc>
          <w:tcPr>
            <w:tcW w:w="425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4E5EC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4E5EC7">
              <w:rPr>
                <w:rFonts w:ascii="Arial" w:hAnsi="Arial" w:cs="Arial"/>
                <w:iCs/>
                <w:sz w:val="24"/>
                <w:szCs w:val="24"/>
              </w:rPr>
              <w:t>23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 w:rsidR="004E5EC7">
              <w:rPr>
                <w:rFonts w:ascii="Arial" w:hAnsi="Arial" w:cs="Arial"/>
                <w:iCs/>
                <w:sz w:val="24"/>
                <w:szCs w:val="24"/>
              </w:rPr>
              <w:t xml:space="preserve"> марта</w:t>
            </w:r>
            <w:r w:rsidR="004E5EC7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2021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4E5EC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4E5EC7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>
        <w:rPr>
          <w:rFonts w:ascii="Arial" w:hAnsi="Arial" w:cs="Arial"/>
          <w:b/>
          <w:sz w:val="26"/>
          <w:szCs w:val="26"/>
        </w:rPr>
        <w:t>К</w:t>
      </w:r>
      <w:r w:rsidR="00EB5D35">
        <w:rPr>
          <w:rFonts w:ascii="Arial" w:hAnsi="Arial" w:cs="Arial"/>
          <w:b/>
          <w:sz w:val="26"/>
          <w:szCs w:val="26"/>
        </w:rPr>
        <w:t>атайг</w:t>
      </w:r>
      <w:r>
        <w:rPr>
          <w:rFonts w:ascii="Arial" w:hAnsi="Arial" w:cs="Arial"/>
          <w:b/>
          <w:sz w:val="26"/>
          <w:szCs w:val="26"/>
        </w:rPr>
        <w:t>инское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proofErr w:type="spellStart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B5D35" w:rsidRPr="00FE25B0">
        <w:rPr>
          <w:rFonts w:ascii="Arial" w:eastAsia="Times New Roman" w:hAnsi="Arial" w:cs="Arial"/>
          <w:sz w:val="24"/>
          <w:szCs w:val="24"/>
          <w:lang w:eastAsia="ru-RU"/>
        </w:rPr>
        <w:t>атайг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инское</w:t>
      </w:r>
      <w:proofErr w:type="spellEnd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в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Совет К</w:t>
      </w:r>
      <w:r w:rsidR="00EB5D35" w:rsidRPr="00FE25B0">
        <w:rPr>
          <w:rFonts w:ascii="Arial" w:eastAsia="Calibri" w:hAnsi="Arial" w:cs="Arial"/>
          <w:b/>
          <w:sz w:val="24"/>
          <w:szCs w:val="24"/>
          <w:lang w:eastAsia="ru-RU"/>
        </w:rPr>
        <w:t>атайг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инского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E25B0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инское</w:t>
      </w:r>
      <w:proofErr w:type="spellEnd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, утвержденный  решением Совета К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инского сельского поселения от 3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 0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1)часть 1 статьи 5 изложить в следующей редакции: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Катайгин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имеют право на: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музеев поселения;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участие в осуществлении деятельности по опеке и попечительству;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муниципальной пожарной охраны;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туризма;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181-ФЗ 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социальной защите инвалидов в Российской Федерации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35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E3552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35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1E35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15)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2300-1 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защите прав потребителей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16)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17)</w:t>
      </w:r>
      <w:r w:rsidR="001F5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5C3C7B" w:rsidRPr="005C3C7B" w:rsidRDefault="005C3C7B" w:rsidP="005C3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377" w:rsidRPr="00BC1358" w:rsidRDefault="001F5377" w:rsidP="001F5377">
      <w:pPr>
        <w:spacing w:after="0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BC1358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1F5377" w:rsidRPr="00BC1358" w:rsidRDefault="001F5377" w:rsidP="001F537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1F5377" w:rsidRPr="00BC1358" w:rsidRDefault="001F5377" w:rsidP="001F537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1F5377" w:rsidRPr="00BC1358" w:rsidRDefault="001F5377" w:rsidP="001F5377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  <w:proofErr w:type="gramEnd"/>
    </w:p>
    <w:p w:rsidR="001F5377" w:rsidRPr="00BC1358" w:rsidRDefault="001F5377" w:rsidP="001F5377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1F5377" w:rsidRPr="00BC1358" w:rsidRDefault="001F5377" w:rsidP="001F5377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1F5377" w:rsidRPr="005C3C7B" w:rsidRDefault="001F5377" w:rsidP="001F5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5.Устав,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97-ФЗ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уставов муниципальных 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756EE" w:rsidRDefault="009756EE" w:rsidP="00A5728A">
      <w:pPr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95E6A" w:rsidRPr="004712B1" w:rsidRDefault="00995E6A" w:rsidP="00A5728A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E1D25">
        <w:rPr>
          <w:rFonts w:ascii="Arial" w:eastAsia="Calibri" w:hAnsi="Arial" w:cs="Arial"/>
          <w:sz w:val="24"/>
          <w:szCs w:val="24"/>
          <w:lang w:eastAsia="ru-RU"/>
        </w:rPr>
        <w:t>атайг</w:t>
      </w:r>
      <w:r>
        <w:rPr>
          <w:rFonts w:ascii="Arial" w:eastAsia="Calibri" w:hAnsi="Arial" w:cs="Arial"/>
          <w:sz w:val="24"/>
          <w:szCs w:val="24"/>
          <w:lang w:eastAsia="ru-RU"/>
        </w:rPr>
        <w:t>инского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95E6A" w:rsidRPr="004712B1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95E6A" w:rsidRPr="004712B1" w:rsidRDefault="00995E6A" w:rsidP="00995E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B6B12" w:rsidRDefault="00995E6A" w:rsidP="00BB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т в силу после государственной регистрации со дня официального опубликования в информационном вестнике Верхнекетского района «Территория»,</w:t>
      </w:r>
      <w:r w:rsidR="00BB6B1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E3552">
        <w:rPr>
          <w:rFonts w:ascii="Arial" w:eastAsia="Calibri" w:hAnsi="Arial" w:cs="Arial"/>
          <w:sz w:val="24"/>
          <w:szCs w:val="24"/>
          <w:lang w:eastAsia="ru-RU"/>
        </w:rPr>
        <w:t xml:space="preserve">за исключением </w:t>
      </w:r>
      <w:r w:rsidR="001E3552">
        <w:rPr>
          <w:rFonts w:ascii="Arial" w:hAnsi="Arial" w:cs="Arial"/>
          <w:sz w:val="24"/>
          <w:szCs w:val="24"/>
        </w:rPr>
        <w:t>п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>одпункт</w:t>
      </w:r>
      <w:r w:rsidR="001E3552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E3552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пункта 1</w:t>
      </w:r>
      <w:r w:rsidR="001E3552">
        <w:rPr>
          <w:rFonts w:ascii="Arial" w:eastAsia="Calibri" w:hAnsi="Arial" w:cs="Arial"/>
          <w:sz w:val="24"/>
          <w:szCs w:val="24"/>
          <w:lang w:eastAsia="ru-RU"/>
        </w:rPr>
        <w:t xml:space="preserve">, который 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>вступает в силу с 0</w:t>
      </w:r>
      <w:r w:rsidR="001E3552">
        <w:rPr>
          <w:rFonts w:ascii="Arial" w:eastAsia="Calibri" w:hAnsi="Arial" w:cs="Arial"/>
          <w:sz w:val="24"/>
          <w:szCs w:val="24"/>
          <w:lang w:eastAsia="ru-RU"/>
        </w:rPr>
        <w:t>7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ию</w:t>
      </w:r>
      <w:r w:rsidR="001E3552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>я 202</w:t>
      </w:r>
      <w:r w:rsidR="001E355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года. </w:t>
      </w:r>
    </w:p>
    <w:p w:rsidR="00671E96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94D25" w:rsidRPr="00C94D25" w:rsidRDefault="00C94D25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szCs w:val="24"/>
          <w:lang w:eastAsia="ru-RU"/>
        </w:rPr>
      </w:pPr>
      <w:r w:rsidRPr="00C94D25">
        <w:rPr>
          <w:rFonts w:ascii="Arial" w:eastAsia="Calibri" w:hAnsi="Arial" w:cs="Arial"/>
          <w:szCs w:val="24"/>
          <w:lang w:eastAsia="ru-RU"/>
        </w:rPr>
        <w:t xml:space="preserve">Зарегистрировано в Управлении Министерства юстиции Российской Федерации по Томской области </w:t>
      </w:r>
      <w:r w:rsidR="00A13EBB" w:rsidRPr="00A13EBB">
        <w:rPr>
          <w:rFonts w:ascii="Arial" w:eastAsia="Calibri" w:hAnsi="Arial" w:cs="Arial"/>
          <w:szCs w:val="24"/>
          <w:lang w:eastAsia="ru-RU"/>
        </w:rPr>
        <w:t xml:space="preserve"> 02.04.2021</w:t>
      </w:r>
      <w:r w:rsidRPr="00C94D25">
        <w:rPr>
          <w:rFonts w:ascii="Arial" w:eastAsia="Calibri" w:hAnsi="Arial" w:cs="Arial"/>
          <w:szCs w:val="24"/>
          <w:lang w:eastAsia="ru-RU"/>
        </w:rPr>
        <w:t xml:space="preserve">, </w:t>
      </w:r>
      <w:proofErr w:type="gramStart"/>
      <w:r w:rsidRPr="00C94D25">
        <w:rPr>
          <w:rFonts w:ascii="Arial" w:eastAsia="Calibri" w:hAnsi="Arial" w:cs="Arial"/>
          <w:szCs w:val="24"/>
          <w:lang w:eastAsia="ru-RU"/>
        </w:rPr>
        <w:t>государственный</w:t>
      </w:r>
      <w:proofErr w:type="gramEnd"/>
      <w:r w:rsidRPr="00C94D25">
        <w:rPr>
          <w:rFonts w:ascii="Arial" w:eastAsia="Calibri" w:hAnsi="Arial" w:cs="Arial"/>
          <w:szCs w:val="24"/>
          <w:lang w:eastAsia="ru-RU"/>
        </w:rPr>
        <w:t xml:space="preserve"> регистрационный № </w:t>
      </w:r>
      <w:r w:rsidR="00A13EBB" w:rsidRPr="00A13EBB">
        <w:rPr>
          <w:rFonts w:ascii="Arial" w:eastAsia="Calibri" w:hAnsi="Arial" w:cs="Arial"/>
          <w:szCs w:val="24"/>
          <w:lang w:eastAsia="ru-RU"/>
        </w:rPr>
        <w:t xml:space="preserve">RU 705043012021001 </w:t>
      </w:r>
    </w:p>
    <w:p w:rsidR="00C94D25" w:rsidRPr="00D85AB5" w:rsidRDefault="00C94D25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94D25" w:rsidRDefault="00C94D25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94D25" w:rsidRDefault="00C94D25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94D25" w:rsidRPr="00BC57BD" w:rsidRDefault="00C94D25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К</w:t>
      </w:r>
      <w:r w:rsidR="00B33693">
        <w:rPr>
          <w:rFonts w:ascii="Arial" w:hAnsi="Arial" w:cs="Arial"/>
          <w:sz w:val="24"/>
          <w:szCs w:val="24"/>
        </w:rPr>
        <w:t>атайг</w:t>
      </w:r>
      <w:r w:rsidRPr="004712B1">
        <w:rPr>
          <w:rFonts w:ascii="Arial" w:hAnsi="Arial" w:cs="Arial"/>
          <w:sz w:val="24"/>
          <w:szCs w:val="24"/>
        </w:rPr>
        <w:t xml:space="preserve">инского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>К</w:t>
      </w:r>
      <w:r w:rsidR="00B33693">
        <w:rPr>
          <w:rFonts w:ascii="Arial" w:hAnsi="Arial" w:cs="Arial"/>
          <w:sz w:val="24"/>
          <w:szCs w:val="24"/>
        </w:rPr>
        <w:t>атайг</w:t>
      </w:r>
      <w:r w:rsidRPr="004712B1">
        <w:rPr>
          <w:rFonts w:ascii="Arial" w:hAnsi="Arial" w:cs="Arial"/>
          <w:sz w:val="24"/>
          <w:szCs w:val="24"/>
        </w:rPr>
        <w:t xml:space="preserve">инского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774BB1" w:rsidRPr="00774BB1">
        <w:rPr>
          <w:rFonts w:ascii="Arial" w:eastAsia="Calibri" w:hAnsi="Arial" w:cs="Arial"/>
          <w:sz w:val="24"/>
          <w:szCs w:val="24"/>
        </w:rPr>
        <w:t>Т.И.Ковтун</w:t>
      </w:r>
      <w:proofErr w:type="spellEnd"/>
      <w:r w:rsidR="00774BB1" w:rsidRPr="004712B1">
        <w:rPr>
          <w:rFonts w:ascii="Arial" w:hAnsi="Arial" w:cs="Arial"/>
          <w:sz w:val="24"/>
          <w:szCs w:val="24"/>
        </w:rPr>
        <w:t xml:space="preserve"> 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</w:t>
      </w:r>
      <w:r w:rsidR="00774BB1"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B33693">
        <w:rPr>
          <w:rFonts w:ascii="Arial" w:hAnsi="Arial" w:cs="Arial"/>
          <w:sz w:val="24"/>
          <w:szCs w:val="24"/>
        </w:rPr>
        <w:t>Г</w:t>
      </w:r>
      <w:r w:rsidRPr="004712B1">
        <w:rPr>
          <w:rFonts w:ascii="Arial" w:hAnsi="Arial" w:cs="Arial"/>
          <w:sz w:val="24"/>
          <w:szCs w:val="24"/>
        </w:rPr>
        <w:t>.</w:t>
      </w:r>
      <w:r w:rsidR="00B33693">
        <w:rPr>
          <w:rFonts w:ascii="Arial" w:hAnsi="Arial" w:cs="Arial"/>
          <w:sz w:val="24"/>
          <w:szCs w:val="24"/>
        </w:rPr>
        <w:t>М</w:t>
      </w:r>
      <w:r w:rsidRPr="004712B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3693">
        <w:rPr>
          <w:rFonts w:ascii="Arial" w:hAnsi="Arial" w:cs="Arial"/>
          <w:sz w:val="24"/>
          <w:szCs w:val="24"/>
        </w:rPr>
        <w:t>Родико</w:t>
      </w:r>
      <w:r w:rsidRPr="004712B1">
        <w:rPr>
          <w:rFonts w:ascii="Arial" w:hAnsi="Arial" w:cs="Arial"/>
          <w:sz w:val="24"/>
          <w:szCs w:val="24"/>
        </w:rPr>
        <w:t>ва</w:t>
      </w:r>
      <w:proofErr w:type="spellEnd"/>
    </w:p>
    <w:p w:rsidR="00794183" w:rsidRDefault="00794183"/>
    <w:sectPr w:rsidR="00794183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52BF9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E3552"/>
    <w:rsid w:val="001E6527"/>
    <w:rsid w:val="001F5377"/>
    <w:rsid w:val="002271A0"/>
    <w:rsid w:val="0025540A"/>
    <w:rsid w:val="0027463D"/>
    <w:rsid w:val="002845F2"/>
    <w:rsid w:val="002A5B91"/>
    <w:rsid w:val="002F0944"/>
    <w:rsid w:val="003251CC"/>
    <w:rsid w:val="00360D15"/>
    <w:rsid w:val="003D2C27"/>
    <w:rsid w:val="00402AB8"/>
    <w:rsid w:val="00446740"/>
    <w:rsid w:val="00486334"/>
    <w:rsid w:val="004867FC"/>
    <w:rsid w:val="004E5EC7"/>
    <w:rsid w:val="004F41FE"/>
    <w:rsid w:val="00537D40"/>
    <w:rsid w:val="00582D9E"/>
    <w:rsid w:val="005C3C7B"/>
    <w:rsid w:val="005D5217"/>
    <w:rsid w:val="00623E99"/>
    <w:rsid w:val="00626348"/>
    <w:rsid w:val="00630088"/>
    <w:rsid w:val="00671E96"/>
    <w:rsid w:val="006A3C0E"/>
    <w:rsid w:val="00700ADB"/>
    <w:rsid w:val="00762ED2"/>
    <w:rsid w:val="007651D0"/>
    <w:rsid w:val="00774BB1"/>
    <w:rsid w:val="0078024D"/>
    <w:rsid w:val="00794183"/>
    <w:rsid w:val="007C50C1"/>
    <w:rsid w:val="00862D52"/>
    <w:rsid w:val="008637D3"/>
    <w:rsid w:val="008B177E"/>
    <w:rsid w:val="008B7662"/>
    <w:rsid w:val="00966BB1"/>
    <w:rsid w:val="009756EE"/>
    <w:rsid w:val="00995E6A"/>
    <w:rsid w:val="009A57BD"/>
    <w:rsid w:val="009B7BA5"/>
    <w:rsid w:val="009E3292"/>
    <w:rsid w:val="009E7D40"/>
    <w:rsid w:val="009F2531"/>
    <w:rsid w:val="009F6BC1"/>
    <w:rsid w:val="00A1148B"/>
    <w:rsid w:val="00A13EBB"/>
    <w:rsid w:val="00A5728A"/>
    <w:rsid w:val="00A57C58"/>
    <w:rsid w:val="00A64A4A"/>
    <w:rsid w:val="00A82F22"/>
    <w:rsid w:val="00AE46AE"/>
    <w:rsid w:val="00B33693"/>
    <w:rsid w:val="00B36AB0"/>
    <w:rsid w:val="00B6421E"/>
    <w:rsid w:val="00B82306"/>
    <w:rsid w:val="00BA7D18"/>
    <w:rsid w:val="00BB6B12"/>
    <w:rsid w:val="00C207FC"/>
    <w:rsid w:val="00C37C7D"/>
    <w:rsid w:val="00C40D9F"/>
    <w:rsid w:val="00C94D25"/>
    <w:rsid w:val="00C94D4D"/>
    <w:rsid w:val="00CC11DA"/>
    <w:rsid w:val="00CD7C46"/>
    <w:rsid w:val="00D307EA"/>
    <w:rsid w:val="00D733A8"/>
    <w:rsid w:val="00D85AB5"/>
    <w:rsid w:val="00D97ED6"/>
    <w:rsid w:val="00DB6212"/>
    <w:rsid w:val="00DC10C7"/>
    <w:rsid w:val="00DF1AE0"/>
    <w:rsid w:val="00E43EE5"/>
    <w:rsid w:val="00E46253"/>
    <w:rsid w:val="00E76D60"/>
    <w:rsid w:val="00EB5D35"/>
    <w:rsid w:val="00F10903"/>
    <w:rsid w:val="00F610DC"/>
    <w:rsid w:val="00F63D5C"/>
    <w:rsid w:val="00F6608B"/>
    <w:rsid w:val="00F9398F"/>
    <w:rsid w:val="00FA3084"/>
    <w:rsid w:val="00FC67A2"/>
    <w:rsid w:val="00FC6F18"/>
    <w:rsid w:val="00FE25B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2021-03-23T07:10:00Z</dcterms:created>
  <dcterms:modified xsi:type="dcterms:W3CDTF">2021-04-07T04:59:00Z</dcterms:modified>
</cp:coreProperties>
</file>